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188" w:rsidRPr="00255188" w:rsidRDefault="00255188" w:rsidP="00255188">
      <w:pPr>
        <w:jc w:val="both"/>
        <w:rPr>
          <w:rFonts w:ascii="Cambria" w:hAnsi="Cambria"/>
          <w:b/>
          <w:sz w:val="28"/>
          <w:szCs w:val="28"/>
        </w:rPr>
      </w:pPr>
      <w:r w:rsidRPr="00255188">
        <w:rPr>
          <w:rFonts w:ascii="Cambria" w:hAnsi="Cambria"/>
          <w:b/>
          <w:sz w:val="28"/>
          <w:szCs w:val="28"/>
        </w:rPr>
        <w:t xml:space="preserve">Изявление на </w:t>
      </w:r>
      <w:r w:rsidR="006A3DC5">
        <w:rPr>
          <w:rFonts w:ascii="Cambria" w:hAnsi="Cambria"/>
          <w:b/>
          <w:sz w:val="28"/>
          <w:szCs w:val="28"/>
        </w:rPr>
        <w:t>Международния алианс за възпоменание на Холокоста (МАВХ)</w:t>
      </w:r>
      <w:r w:rsidRPr="00255188">
        <w:rPr>
          <w:rFonts w:ascii="Cambria" w:hAnsi="Cambria"/>
          <w:b/>
          <w:sz w:val="28"/>
          <w:szCs w:val="28"/>
        </w:rPr>
        <w:t xml:space="preserve"> в подкрепа на институциите, организациите и специалистите</w:t>
      </w:r>
      <w:r w:rsidR="005D71E0">
        <w:rPr>
          <w:rFonts w:ascii="Cambria" w:hAnsi="Cambria"/>
          <w:b/>
          <w:sz w:val="28"/>
          <w:szCs w:val="28"/>
        </w:rPr>
        <w:t xml:space="preserve"> в областта на възпоменанието</w:t>
      </w:r>
      <w:r w:rsidRPr="00255188">
        <w:rPr>
          <w:rFonts w:ascii="Cambria" w:hAnsi="Cambria"/>
          <w:b/>
          <w:sz w:val="28"/>
          <w:szCs w:val="28"/>
        </w:rPr>
        <w:t xml:space="preserve"> </w:t>
      </w:r>
      <w:r w:rsidR="005D71E0">
        <w:rPr>
          <w:rFonts w:ascii="Cambria" w:hAnsi="Cambria"/>
          <w:b/>
          <w:sz w:val="28"/>
          <w:szCs w:val="28"/>
        </w:rPr>
        <w:t>на</w:t>
      </w:r>
      <w:r w:rsidRPr="00255188">
        <w:rPr>
          <w:rFonts w:ascii="Cambria" w:hAnsi="Cambria"/>
          <w:b/>
          <w:sz w:val="28"/>
          <w:szCs w:val="28"/>
        </w:rPr>
        <w:t xml:space="preserve"> Холокоста</w:t>
      </w:r>
    </w:p>
    <w:p w:rsidR="00255188" w:rsidRPr="00255188" w:rsidRDefault="00255188" w:rsidP="00255188">
      <w:pPr>
        <w:jc w:val="both"/>
        <w:rPr>
          <w:rFonts w:ascii="Cambria" w:hAnsi="Cambria"/>
          <w:sz w:val="24"/>
          <w:szCs w:val="24"/>
        </w:rPr>
      </w:pPr>
      <w:r w:rsidRPr="00255188">
        <w:rPr>
          <w:rFonts w:ascii="Cambria" w:hAnsi="Cambria"/>
          <w:sz w:val="24"/>
          <w:szCs w:val="24"/>
        </w:rPr>
        <w:t xml:space="preserve">Както е потвърдено в Стокхолмската декларация (2000 г.) и Министерската декларация на </w:t>
      </w:r>
      <w:r w:rsidR="005D71E0">
        <w:rPr>
          <w:rFonts w:ascii="Cambria" w:hAnsi="Cambria"/>
          <w:sz w:val="24"/>
          <w:szCs w:val="24"/>
        </w:rPr>
        <w:t>МАВХ</w:t>
      </w:r>
      <w:r w:rsidRPr="00255188">
        <w:rPr>
          <w:rFonts w:ascii="Cambria" w:hAnsi="Cambria"/>
          <w:sz w:val="24"/>
          <w:szCs w:val="24"/>
        </w:rPr>
        <w:t xml:space="preserve"> (2020 г.), Международният алианс за </w:t>
      </w:r>
      <w:r w:rsidR="00770E7D">
        <w:rPr>
          <w:rFonts w:ascii="Cambria" w:hAnsi="Cambria"/>
          <w:sz w:val="24"/>
          <w:szCs w:val="24"/>
        </w:rPr>
        <w:t>възпоменание</w:t>
      </w:r>
      <w:r w:rsidRPr="00255188">
        <w:rPr>
          <w:rFonts w:ascii="Cambria" w:hAnsi="Cambria"/>
          <w:sz w:val="24"/>
          <w:szCs w:val="24"/>
        </w:rPr>
        <w:t xml:space="preserve"> на Холокоста отбелязва основната мисия на </w:t>
      </w:r>
      <w:r w:rsidR="006C04D5">
        <w:rPr>
          <w:rFonts w:ascii="Cambria" w:hAnsi="Cambria"/>
          <w:sz w:val="24"/>
          <w:szCs w:val="24"/>
        </w:rPr>
        <w:t xml:space="preserve">възпоменателните </w:t>
      </w:r>
      <w:r w:rsidRPr="00255188">
        <w:rPr>
          <w:rFonts w:ascii="Cambria" w:hAnsi="Cambria"/>
          <w:sz w:val="24"/>
          <w:szCs w:val="24"/>
        </w:rPr>
        <w:t xml:space="preserve">институции и организации </w:t>
      </w:r>
      <w:bookmarkStart w:id="0" w:name="_GoBack"/>
      <w:bookmarkEnd w:id="0"/>
      <w:r w:rsidRPr="00255188">
        <w:rPr>
          <w:rFonts w:ascii="Cambria" w:hAnsi="Cambria"/>
          <w:sz w:val="24"/>
          <w:szCs w:val="24"/>
        </w:rPr>
        <w:t xml:space="preserve">по света </w:t>
      </w:r>
      <w:r w:rsidR="00770E7D">
        <w:rPr>
          <w:rFonts w:ascii="Cambria" w:hAnsi="Cambria"/>
          <w:sz w:val="24"/>
          <w:szCs w:val="24"/>
        </w:rPr>
        <w:t>з</w:t>
      </w:r>
      <w:r w:rsidRPr="00255188">
        <w:rPr>
          <w:rFonts w:ascii="Cambria" w:hAnsi="Cambria"/>
          <w:sz w:val="24"/>
          <w:szCs w:val="24"/>
        </w:rPr>
        <w:t>а повишава</w:t>
      </w:r>
      <w:r w:rsidR="00770E7D">
        <w:rPr>
          <w:rFonts w:ascii="Cambria" w:hAnsi="Cambria"/>
          <w:sz w:val="24"/>
          <w:szCs w:val="24"/>
        </w:rPr>
        <w:t>не на</w:t>
      </w:r>
      <w:r w:rsidRPr="00255188">
        <w:rPr>
          <w:rFonts w:ascii="Cambria" w:hAnsi="Cambria"/>
          <w:sz w:val="24"/>
          <w:szCs w:val="24"/>
        </w:rPr>
        <w:t xml:space="preserve"> глобалната осведоменост за Холокоста (</w:t>
      </w:r>
      <w:proofErr w:type="spellStart"/>
      <w:r w:rsidRPr="00255188">
        <w:rPr>
          <w:rFonts w:ascii="Cambria" w:hAnsi="Cambria"/>
          <w:sz w:val="24"/>
          <w:szCs w:val="24"/>
        </w:rPr>
        <w:t>Шоа</w:t>
      </w:r>
      <w:proofErr w:type="spellEnd"/>
      <w:r w:rsidRPr="00255188">
        <w:rPr>
          <w:rFonts w:ascii="Cambria" w:hAnsi="Cambria"/>
          <w:sz w:val="24"/>
          <w:szCs w:val="24"/>
        </w:rPr>
        <w:t xml:space="preserve">) и неговото наследство, както и </w:t>
      </w:r>
      <w:r w:rsidR="006C04D5">
        <w:rPr>
          <w:rFonts w:ascii="Cambria" w:hAnsi="Cambria"/>
          <w:sz w:val="24"/>
          <w:szCs w:val="24"/>
        </w:rPr>
        <w:t>з</w:t>
      </w:r>
      <w:r w:rsidRPr="00255188">
        <w:rPr>
          <w:rFonts w:ascii="Cambria" w:hAnsi="Cambria"/>
          <w:sz w:val="24"/>
          <w:szCs w:val="24"/>
        </w:rPr>
        <w:t>а съхранява</w:t>
      </w:r>
      <w:r w:rsidR="006C04D5">
        <w:rPr>
          <w:rFonts w:ascii="Cambria" w:hAnsi="Cambria"/>
          <w:sz w:val="24"/>
          <w:szCs w:val="24"/>
        </w:rPr>
        <w:t>не</w:t>
      </w:r>
      <w:r w:rsidRPr="00255188">
        <w:rPr>
          <w:rFonts w:ascii="Cambria" w:hAnsi="Cambria"/>
          <w:sz w:val="24"/>
          <w:szCs w:val="24"/>
        </w:rPr>
        <w:t xml:space="preserve"> и разпространява</w:t>
      </w:r>
      <w:r w:rsidR="006C04D5">
        <w:rPr>
          <w:rFonts w:ascii="Cambria" w:hAnsi="Cambria"/>
          <w:sz w:val="24"/>
          <w:szCs w:val="24"/>
        </w:rPr>
        <w:t>не на</w:t>
      </w:r>
      <w:r w:rsidRPr="00255188">
        <w:rPr>
          <w:rFonts w:ascii="Cambria" w:hAnsi="Cambria"/>
          <w:sz w:val="24"/>
          <w:szCs w:val="24"/>
        </w:rPr>
        <w:t xml:space="preserve"> паметта </w:t>
      </w:r>
      <w:r w:rsidR="006C04D5">
        <w:rPr>
          <w:rFonts w:ascii="Cambria" w:hAnsi="Cambria"/>
          <w:sz w:val="24"/>
          <w:szCs w:val="24"/>
        </w:rPr>
        <w:t>з</w:t>
      </w:r>
      <w:r w:rsidRPr="00255188">
        <w:rPr>
          <w:rFonts w:ascii="Cambria" w:hAnsi="Cambria"/>
          <w:sz w:val="24"/>
          <w:szCs w:val="24"/>
        </w:rPr>
        <w:t>а жертвите и оцелелите.</w:t>
      </w:r>
    </w:p>
    <w:p w:rsidR="00255188" w:rsidRPr="00255188" w:rsidRDefault="00255188" w:rsidP="00255188">
      <w:pPr>
        <w:jc w:val="both"/>
        <w:rPr>
          <w:rFonts w:ascii="Cambria" w:hAnsi="Cambria"/>
          <w:sz w:val="24"/>
          <w:szCs w:val="24"/>
        </w:rPr>
      </w:pPr>
      <w:r w:rsidRPr="00255188">
        <w:rPr>
          <w:rFonts w:ascii="Cambria" w:hAnsi="Cambria"/>
          <w:sz w:val="24"/>
          <w:szCs w:val="24"/>
        </w:rPr>
        <w:t>Специалистите и доброволците</w:t>
      </w:r>
      <w:r w:rsidR="00770E7D">
        <w:rPr>
          <w:rFonts w:ascii="Cambria" w:hAnsi="Cambria"/>
          <w:sz w:val="24"/>
          <w:szCs w:val="24"/>
        </w:rPr>
        <w:t xml:space="preserve"> в областта на възпоменанието </w:t>
      </w:r>
      <w:r w:rsidRPr="00255188">
        <w:rPr>
          <w:rFonts w:ascii="Cambria" w:hAnsi="Cambria"/>
          <w:sz w:val="24"/>
          <w:szCs w:val="24"/>
        </w:rPr>
        <w:t>играят незаменима роля в инициирането, развитието и функционирането на тези организации. Въпреки това</w:t>
      </w:r>
      <w:r w:rsidR="00770E7D">
        <w:rPr>
          <w:rFonts w:ascii="Cambria" w:hAnsi="Cambria"/>
          <w:sz w:val="24"/>
          <w:szCs w:val="24"/>
        </w:rPr>
        <w:t>,</w:t>
      </w:r>
      <w:r w:rsidRPr="00255188">
        <w:rPr>
          <w:rFonts w:ascii="Cambria" w:hAnsi="Cambria"/>
          <w:sz w:val="24"/>
          <w:szCs w:val="24"/>
        </w:rPr>
        <w:t xml:space="preserve"> мно</w:t>
      </w:r>
      <w:r w:rsidR="00770E7D">
        <w:rPr>
          <w:rFonts w:ascii="Cambria" w:hAnsi="Cambria"/>
          <w:sz w:val="24"/>
          <w:szCs w:val="24"/>
        </w:rPr>
        <w:t>жество</w:t>
      </w:r>
      <w:r w:rsidRPr="00255188">
        <w:rPr>
          <w:rFonts w:ascii="Cambria" w:hAnsi="Cambria"/>
          <w:sz w:val="24"/>
          <w:szCs w:val="24"/>
        </w:rPr>
        <w:t xml:space="preserve"> организации, институции </w:t>
      </w:r>
      <w:r w:rsidR="00770E7D">
        <w:rPr>
          <w:rFonts w:ascii="Cambria" w:hAnsi="Cambria"/>
          <w:sz w:val="24"/>
          <w:szCs w:val="24"/>
        </w:rPr>
        <w:t xml:space="preserve">за възпоменание на </w:t>
      </w:r>
      <w:r w:rsidRPr="00255188">
        <w:rPr>
          <w:rFonts w:ascii="Cambria" w:hAnsi="Cambria"/>
          <w:sz w:val="24"/>
          <w:szCs w:val="24"/>
        </w:rPr>
        <w:t xml:space="preserve">Холокоста и техният професионален персонал и доброволци се сблъскват с нарастващ антагонизъм, </w:t>
      </w:r>
      <w:proofErr w:type="spellStart"/>
      <w:r w:rsidRPr="00255188">
        <w:rPr>
          <w:rFonts w:ascii="Cambria" w:hAnsi="Cambria"/>
          <w:sz w:val="24"/>
          <w:szCs w:val="24"/>
        </w:rPr>
        <w:t>стигматизация</w:t>
      </w:r>
      <w:proofErr w:type="spellEnd"/>
      <w:r w:rsidRPr="00255188">
        <w:rPr>
          <w:rFonts w:ascii="Cambria" w:hAnsi="Cambria"/>
          <w:sz w:val="24"/>
          <w:szCs w:val="24"/>
        </w:rPr>
        <w:t xml:space="preserve"> и маргинализация в местен, национален и международен контекст</w:t>
      </w:r>
      <w:r w:rsidR="00770E7D">
        <w:rPr>
          <w:rFonts w:ascii="Cambria" w:hAnsi="Cambria"/>
          <w:sz w:val="24"/>
          <w:szCs w:val="24"/>
        </w:rPr>
        <w:t>,</w:t>
      </w:r>
      <w:r w:rsidRPr="00255188">
        <w:rPr>
          <w:rFonts w:ascii="Cambria" w:hAnsi="Cambria"/>
          <w:sz w:val="24"/>
          <w:szCs w:val="24"/>
        </w:rPr>
        <w:t xml:space="preserve"> поради тревожния ръст на </w:t>
      </w:r>
      <w:r w:rsidR="00770E7D">
        <w:rPr>
          <w:rFonts w:ascii="Cambria" w:hAnsi="Cambria"/>
          <w:sz w:val="24"/>
          <w:szCs w:val="24"/>
        </w:rPr>
        <w:t>проявите</w:t>
      </w:r>
      <w:r w:rsidRPr="00255188">
        <w:rPr>
          <w:rFonts w:ascii="Cambria" w:hAnsi="Cambria"/>
          <w:sz w:val="24"/>
          <w:szCs w:val="24"/>
        </w:rPr>
        <w:t xml:space="preserve"> на изопачаване на Холокоста и антисемитизъм, както и </w:t>
      </w:r>
      <w:r w:rsidR="006C04D5">
        <w:rPr>
          <w:rFonts w:ascii="Cambria" w:hAnsi="Cambria"/>
          <w:sz w:val="24"/>
          <w:szCs w:val="24"/>
        </w:rPr>
        <w:t xml:space="preserve">поради </w:t>
      </w:r>
      <w:r w:rsidRPr="00255188">
        <w:rPr>
          <w:rFonts w:ascii="Cambria" w:hAnsi="Cambria"/>
          <w:sz w:val="24"/>
          <w:szCs w:val="24"/>
        </w:rPr>
        <w:t>значителн</w:t>
      </w:r>
      <w:r w:rsidR="006C04D5">
        <w:rPr>
          <w:rFonts w:ascii="Cambria" w:hAnsi="Cambria"/>
          <w:sz w:val="24"/>
          <w:szCs w:val="24"/>
        </w:rPr>
        <w:t>ия</w:t>
      </w:r>
      <w:r w:rsidRPr="00255188">
        <w:rPr>
          <w:rFonts w:ascii="Cambria" w:hAnsi="Cambria"/>
          <w:sz w:val="24"/>
          <w:szCs w:val="24"/>
        </w:rPr>
        <w:t xml:space="preserve"> спад в обществените познания за Холокоста.</w:t>
      </w:r>
    </w:p>
    <w:p w:rsidR="00EB3697" w:rsidRDefault="005D71E0" w:rsidP="0025518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МАВХ</w:t>
      </w:r>
      <w:r w:rsidR="00255188" w:rsidRPr="00255188">
        <w:rPr>
          <w:rFonts w:ascii="Cambria" w:hAnsi="Cambria"/>
          <w:sz w:val="24"/>
          <w:szCs w:val="24"/>
        </w:rPr>
        <w:t xml:space="preserve"> е сериозно загрижен, че оцелелите от Холокоста и техните семейства, изследователи, преподаватели и </w:t>
      </w:r>
      <w:r w:rsidR="00770E7D">
        <w:rPr>
          <w:rFonts w:ascii="Cambria" w:hAnsi="Cambria"/>
          <w:sz w:val="24"/>
          <w:szCs w:val="24"/>
        </w:rPr>
        <w:t xml:space="preserve">мемориални и музейни </w:t>
      </w:r>
      <w:r w:rsidR="00255188" w:rsidRPr="00255188">
        <w:rPr>
          <w:rFonts w:ascii="Cambria" w:hAnsi="Cambria"/>
          <w:sz w:val="24"/>
          <w:szCs w:val="24"/>
        </w:rPr>
        <w:t xml:space="preserve">специалисти изпитват нарастваща несигурност, </w:t>
      </w:r>
      <w:r w:rsidR="00770E7D">
        <w:rPr>
          <w:rFonts w:ascii="Cambria" w:hAnsi="Cambria"/>
          <w:sz w:val="24"/>
          <w:szCs w:val="24"/>
        </w:rPr>
        <w:t>притеснения</w:t>
      </w:r>
      <w:r w:rsidR="00255188" w:rsidRPr="00255188">
        <w:rPr>
          <w:rFonts w:ascii="Cambria" w:hAnsi="Cambria"/>
          <w:sz w:val="24"/>
          <w:szCs w:val="24"/>
        </w:rPr>
        <w:t xml:space="preserve"> и </w:t>
      </w:r>
      <w:proofErr w:type="spellStart"/>
      <w:r w:rsidR="00255188" w:rsidRPr="00255188">
        <w:rPr>
          <w:rFonts w:ascii="Cambria" w:hAnsi="Cambria"/>
          <w:sz w:val="24"/>
          <w:szCs w:val="24"/>
        </w:rPr>
        <w:t>делегитимация</w:t>
      </w:r>
      <w:proofErr w:type="spellEnd"/>
      <w:r w:rsidR="00255188" w:rsidRPr="00255188">
        <w:rPr>
          <w:rFonts w:ascii="Cambria" w:hAnsi="Cambria"/>
          <w:sz w:val="24"/>
          <w:szCs w:val="24"/>
        </w:rPr>
        <w:t xml:space="preserve">, произтичащи от </w:t>
      </w:r>
      <w:r w:rsidR="00770E7D">
        <w:rPr>
          <w:rFonts w:ascii="Cambria" w:hAnsi="Cambria"/>
          <w:sz w:val="24"/>
          <w:szCs w:val="24"/>
        </w:rPr>
        <w:t>засилва</w:t>
      </w:r>
      <w:r w:rsidR="00255188" w:rsidRPr="00255188">
        <w:rPr>
          <w:rFonts w:ascii="Cambria" w:hAnsi="Cambria"/>
          <w:sz w:val="24"/>
          <w:szCs w:val="24"/>
        </w:rPr>
        <w:t xml:space="preserve">щия </w:t>
      </w:r>
      <w:r w:rsidR="00770E7D">
        <w:rPr>
          <w:rFonts w:ascii="Cambria" w:hAnsi="Cambria"/>
          <w:sz w:val="24"/>
          <w:szCs w:val="24"/>
        </w:rPr>
        <w:t xml:space="preserve">се </w:t>
      </w:r>
      <w:r w:rsidR="00255188" w:rsidRPr="00255188">
        <w:rPr>
          <w:rFonts w:ascii="Cambria" w:hAnsi="Cambria"/>
          <w:sz w:val="24"/>
          <w:szCs w:val="24"/>
        </w:rPr>
        <w:t xml:space="preserve">антисемитизъм в редица страни в и извън </w:t>
      </w:r>
      <w:r w:rsidR="00692851">
        <w:rPr>
          <w:rFonts w:ascii="Cambria" w:hAnsi="Cambria"/>
          <w:sz w:val="24"/>
          <w:szCs w:val="24"/>
        </w:rPr>
        <w:t>алианса</w:t>
      </w:r>
      <w:r w:rsidR="00255188" w:rsidRPr="00255188">
        <w:rPr>
          <w:rFonts w:ascii="Cambria" w:hAnsi="Cambria"/>
          <w:sz w:val="24"/>
          <w:szCs w:val="24"/>
        </w:rPr>
        <w:t xml:space="preserve">. </w:t>
      </w:r>
    </w:p>
    <w:p w:rsidR="00255188" w:rsidRPr="00255188" w:rsidRDefault="00EB3697" w:rsidP="0025518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Ние о</w:t>
      </w:r>
      <w:r w:rsidR="00255188" w:rsidRPr="00255188">
        <w:rPr>
          <w:rFonts w:ascii="Cambria" w:hAnsi="Cambria"/>
          <w:sz w:val="24"/>
          <w:szCs w:val="24"/>
        </w:rPr>
        <w:t>съждаме</w:t>
      </w:r>
      <w:r>
        <w:rPr>
          <w:rFonts w:ascii="Cambria" w:hAnsi="Cambria"/>
          <w:sz w:val="24"/>
          <w:szCs w:val="24"/>
        </w:rPr>
        <w:t xml:space="preserve"> застрашаването на</w:t>
      </w:r>
      <w:r w:rsidR="00255188" w:rsidRPr="00255188">
        <w:rPr>
          <w:rFonts w:ascii="Cambria" w:hAnsi="Cambria"/>
          <w:sz w:val="24"/>
          <w:szCs w:val="24"/>
        </w:rPr>
        <w:t xml:space="preserve"> точното и </w:t>
      </w:r>
      <w:r>
        <w:rPr>
          <w:rFonts w:ascii="Cambria" w:hAnsi="Cambria"/>
          <w:sz w:val="24"/>
          <w:szCs w:val="24"/>
        </w:rPr>
        <w:t>съдържателно</w:t>
      </w:r>
      <w:r w:rsidR="00255188" w:rsidRPr="00255188">
        <w:rPr>
          <w:rFonts w:ascii="Cambria" w:hAnsi="Cambria"/>
          <w:sz w:val="24"/>
          <w:szCs w:val="24"/>
        </w:rPr>
        <w:t xml:space="preserve"> възпоменание за Холокоста по целия свят от дългогодишните, дълбоко вкоренени </w:t>
      </w:r>
      <w:r>
        <w:rPr>
          <w:rFonts w:ascii="Cambria" w:hAnsi="Cambria"/>
          <w:sz w:val="24"/>
          <w:szCs w:val="24"/>
        </w:rPr>
        <w:t>злодеяния</w:t>
      </w:r>
      <w:r w:rsidR="00255188" w:rsidRPr="00255188">
        <w:rPr>
          <w:rFonts w:ascii="Cambria" w:hAnsi="Cambria"/>
          <w:sz w:val="24"/>
          <w:szCs w:val="24"/>
        </w:rPr>
        <w:t xml:space="preserve"> на антисемитизма и изопачаването на Холокоста, които набраха сила и дързост особено след терористичните атаки на </w:t>
      </w:r>
      <w:proofErr w:type="spellStart"/>
      <w:r w:rsidR="00255188" w:rsidRPr="00255188">
        <w:rPr>
          <w:rFonts w:ascii="Cambria" w:hAnsi="Cambria"/>
          <w:sz w:val="24"/>
          <w:szCs w:val="24"/>
        </w:rPr>
        <w:t>Хамас</w:t>
      </w:r>
      <w:proofErr w:type="spellEnd"/>
      <w:r w:rsidR="00255188" w:rsidRPr="00255188">
        <w:rPr>
          <w:rFonts w:ascii="Cambria" w:hAnsi="Cambria"/>
          <w:sz w:val="24"/>
          <w:szCs w:val="24"/>
        </w:rPr>
        <w:t xml:space="preserve"> срещу Израел на 7 октомври 2023 г.</w:t>
      </w:r>
    </w:p>
    <w:p w:rsidR="00255188" w:rsidRPr="00255188" w:rsidRDefault="00EB3697" w:rsidP="0025518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Ние п</w:t>
      </w:r>
      <w:r w:rsidR="00255188" w:rsidRPr="00255188">
        <w:rPr>
          <w:rFonts w:ascii="Cambria" w:hAnsi="Cambria"/>
          <w:sz w:val="24"/>
          <w:szCs w:val="24"/>
        </w:rPr>
        <w:t xml:space="preserve">ризоваваме местните, регионалните и националните правителствени </w:t>
      </w:r>
      <w:r>
        <w:rPr>
          <w:rFonts w:ascii="Cambria" w:hAnsi="Cambria"/>
          <w:sz w:val="24"/>
          <w:szCs w:val="24"/>
        </w:rPr>
        <w:t>органи</w:t>
      </w:r>
      <w:r w:rsidR="00255188" w:rsidRPr="00255188">
        <w:rPr>
          <w:rFonts w:ascii="Cambria" w:hAnsi="Cambria"/>
          <w:sz w:val="24"/>
          <w:szCs w:val="24"/>
        </w:rPr>
        <w:t xml:space="preserve"> да защитят </w:t>
      </w:r>
      <w:r>
        <w:rPr>
          <w:rFonts w:ascii="Cambria" w:hAnsi="Cambria"/>
          <w:sz w:val="24"/>
          <w:szCs w:val="24"/>
        </w:rPr>
        <w:t>работещите в областта на</w:t>
      </w:r>
      <w:r w:rsidR="00255188" w:rsidRPr="00255188">
        <w:rPr>
          <w:rFonts w:ascii="Cambria" w:hAnsi="Cambria"/>
          <w:sz w:val="24"/>
          <w:szCs w:val="24"/>
        </w:rPr>
        <w:t xml:space="preserve"> възпоменание</w:t>
      </w:r>
      <w:r>
        <w:rPr>
          <w:rFonts w:ascii="Cambria" w:hAnsi="Cambria"/>
          <w:sz w:val="24"/>
          <w:szCs w:val="24"/>
        </w:rPr>
        <w:t>то</w:t>
      </w:r>
      <w:r w:rsidR="00255188" w:rsidRPr="0025518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н</w:t>
      </w:r>
      <w:r w:rsidR="00255188" w:rsidRPr="00255188">
        <w:rPr>
          <w:rFonts w:ascii="Cambria" w:hAnsi="Cambria"/>
          <w:sz w:val="24"/>
          <w:szCs w:val="24"/>
        </w:rPr>
        <w:t>а Холокоста от заплахи и атаки</w:t>
      </w:r>
      <w:r>
        <w:rPr>
          <w:rFonts w:ascii="Cambria" w:hAnsi="Cambria"/>
          <w:sz w:val="24"/>
          <w:szCs w:val="24"/>
        </w:rPr>
        <w:t xml:space="preserve"> с антисемитски и изопачаващ Холокоста </w:t>
      </w:r>
      <w:r w:rsidR="0003152D">
        <w:rPr>
          <w:rFonts w:ascii="Cambria" w:hAnsi="Cambria"/>
          <w:sz w:val="24"/>
          <w:szCs w:val="24"/>
        </w:rPr>
        <w:t>х</w:t>
      </w:r>
      <w:r>
        <w:rPr>
          <w:rFonts w:ascii="Cambria" w:hAnsi="Cambria"/>
          <w:sz w:val="24"/>
          <w:szCs w:val="24"/>
        </w:rPr>
        <w:t>арактер</w:t>
      </w:r>
      <w:r w:rsidR="00255188" w:rsidRPr="00255188">
        <w:rPr>
          <w:rFonts w:ascii="Cambria" w:hAnsi="Cambria"/>
          <w:sz w:val="24"/>
          <w:szCs w:val="24"/>
        </w:rPr>
        <w:t>.</w:t>
      </w:r>
    </w:p>
    <w:p w:rsidR="00255188" w:rsidRPr="00255188" w:rsidRDefault="005D71E0" w:rsidP="0025518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МАВХ</w:t>
      </w:r>
      <w:r w:rsidR="00255188" w:rsidRPr="00255188">
        <w:rPr>
          <w:rFonts w:ascii="Cambria" w:hAnsi="Cambria"/>
          <w:sz w:val="24"/>
          <w:szCs w:val="24"/>
        </w:rPr>
        <w:t xml:space="preserve"> приветства страните, които активно са се ангажирали с усилията за </w:t>
      </w:r>
      <w:r w:rsidR="0003152D">
        <w:rPr>
          <w:rFonts w:ascii="Cambria" w:hAnsi="Cambria"/>
          <w:sz w:val="24"/>
          <w:szCs w:val="24"/>
        </w:rPr>
        <w:t>противодействие на</w:t>
      </w:r>
      <w:r w:rsidR="00255188" w:rsidRPr="00255188">
        <w:rPr>
          <w:rFonts w:ascii="Cambria" w:hAnsi="Cambria"/>
          <w:sz w:val="24"/>
          <w:szCs w:val="24"/>
        </w:rPr>
        <w:t xml:space="preserve"> антисемитизма и изопачаването на Холокоста, и тези, които са използвали ресурсите, разработени от Глобалната работна група на </w:t>
      </w:r>
      <w:r w:rsidR="0003152D">
        <w:rPr>
          <w:rFonts w:ascii="Cambria" w:hAnsi="Cambria"/>
          <w:sz w:val="24"/>
          <w:szCs w:val="24"/>
        </w:rPr>
        <w:t>алианса</w:t>
      </w:r>
      <w:r w:rsidR="00255188" w:rsidRPr="00255188">
        <w:rPr>
          <w:rFonts w:ascii="Cambria" w:hAnsi="Cambria"/>
          <w:sz w:val="24"/>
          <w:szCs w:val="24"/>
        </w:rPr>
        <w:t xml:space="preserve"> срещу изопачаването на Холокоста.</w:t>
      </w:r>
    </w:p>
    <w:p w:rsidR="00255188" w:rsidRPr="00255188" w:rsidRDefault="005D71E0" w:rsidP="0025518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МАВХ</w:t>
      </w:r>
      <w:r w:rsidR="00255188" w:rsidRPr="00255188">
        <w:rPr>
          <w:rFonts w:ascii="Cambria" w:hAnsi="Cambria"/>
          <w:sz w:val="24"/>
          <w:szCs w:val="24"/>
        </w:rPr>
        <w:t xml:space="preserve"> призовава националните, регионалните и местните </w:t>
      </w:r>
      <w:r w:rsidR="0003152D">
        <w:rPr>
          <w:rFonts w:ascii="Cambria" w:hAnsi="Cambria"/>
          <w:sz w:val="24"/>
          <w:szCs w:val="24"/>
        </w:rPr>
        <w:t>власти на</w:t>
      </w:r>
      <w:r w:rsidR="00255188" w:rsidRPr="00255188">
        <w:rPr>
          <w:rFonts w:ascii="Cambria" w:hAnsi="Cambria"/>
          <w:sz w:val="24"/>
          <w:szCs w:val="24"/>
        </w:rPr>
        <w:t xml:space="preserve"> своите </w:t>
      </w:r>
      <w:r w:rsidR="0003152D">
        <w:rPr>
          <w:rFonts w:ascii="Cambria" w:hAnsi="Cambria"/>
          <w:sz w:val="24"/>
          <w:szCs w:val="24"/>
        </w:rPr>
        <w:t>държави-</w:t>
      </w:r>
      <w:r w:rsidR="00255188" w:rsidRPr="00255188">
        <w:rPr>
          <w:rFonts w:ascii="Cambria" w:hAnsi="Cambria"/>
          <w:sz w:val="24"/>
          <w:szCs w:val="24"/>
        </w:rPr>
        <w:t xml:space="preserve">членки, страните </w:t>
      </w:r>
      <w:r w:rsidR="0003152D">
        <w:rPr>
          <w:rFonts w:ascii="Cambria" w:hAnsi="Cambria"/>
          <w:sz w:val="24"/>
          <w:szCs w:val="24"/>
        </w:rPr>
        <w:t>със статус на държави-наблюдатели и държави-</w:t>
      </w:r>
      <w:proofErr w:type="spellStart"/>
      <w:r w:rsidR="0003152D">
        <w:rPr>
          <w:rFonts w:ascii="Cambria" w:hAnsi="Cambria"/>
          <w:sz w:val="24"/>
          <w:szCs w:val="24"/>
        </w:rPr>
        <w:t>лиазон</w:t>
      </w:r>
      <w:proofErr w:type="spellEnd"/>
      <w:r w:rsidR="00255188" w:rsidRPr="00255188">
        <w:rPr>
          <w:rFonts w:ascii="Cambria" w:hAnsi="Cambria"/>
          <w:sz w:val="24"/>
          <w:szCs w:val="24"/>
        </w:rPr>
        <w:t xml:space="preserve">, както и постоянните международни партньори на </w:t>
      </w:r>
      <w:r w:rsidR="0003152D">
        <w:rPr>
          <w:rFonts w:ascii="Cambria" w:hAnsi="Cambria"/>
          <w:sz w:val="24"/>
          <w:szCs w:val="24"/>
        </w:rPr>
        <w:t>алианса</w:t>
      </w:r>
      <w:r w:rsidR="00255188" w:rsidRPr="00255188">
        <w:rPr>
          <w:rFonts w:ascii="Cambria" w:hAnsi="Cambria"/>
          <w:sz w:val="24"/>
          <w:szCs w:val="24"/>
        </w:rPr>
        <w:t>, да удвоят усилията си за публична и последователна подкрепа на институции</w:t>
      </w:r>
      <w:r w:rsidR="0003152D">
        <w:rPr>
          <w:rFonts w:ascii="Cambria" w:hAnsi="Cambria"/>
          <w:sz w:val="24"/>
          <w:szCs w:val="24"/>
        </w:rPr>
        <w:t>те</w:t>
      </w:r>
      <w:r w:rsidR="00255188" w:rsidRPr="00255188">
        <w:rPr>
          <w:rFonts w:ascii="Cambria" w:hAnsi="Cambria"/>
          <w:sz w:val="24"/>
          <w:szCs w:val="24"/>
        </w:rPr>
        <w:t>, организации</w:t>
      </w:r>
      <w:r w:rsidR="0003152D">
        <w:rPr>
          <w:rFonts w:ascii="Cambria" w:hAnsi="Cambria"/>
          <w:sz w:val="24"/>
          <w:szCs w:val="24"/>
        </w:rPr>
        <w:t>те</w:t>
      </w:r>
      <w:r w:rsidR="00255188" w:rsidRPr="00255188">
        <w:rPr>
          <w:rFonts w:ascii="Cambria" w:hAnsi="Cambria"/>
          <w:sz w:val="24"/>
          <w:szCs w:val="24"/>
        </w:rPr>
        <w:t xml:space="preserve"> и професионалисти</w:t>
      </w:r>
      <w:r w:rsidR="0003152D">
        <w:rPr>
          <w:rFonts w:ascii="Cambria" w:hAnsi="Cambria"/>
          <w:sz w:val="24"/>
          <w:szCs w:val="24"/>
        </w:rPr>
        <w:t>те в областта на и</w:t>
      </w:r>
      <w:r w:rsidR="00255188" w:rsidRPr="00255188">
        <w:rPr>
          <w:rFonts w:ascii="Cambria" w:hAnsi="Cambria"/>
          <w:sz w:val="24"/>
          <w:szCs w:val="24"/>
        </w:rPr>
        <w:t>зследванията, образованието и възпоменанието за Холокоста.</w:t>
      </w:r>
    </w:p>
    <w:p w:rsidR="00255188" w:rsidRPr="00255188" w:rsidRDefault="00255188" w:rsidP="00255188">
      <w:pPr>
        <w:jc w:val="both"/>
        <w:rPr>
          <w:rFonts w:ascii="Cambria" w:hAnsi="Cambria"/>
          <w:sz w:val="24"/>
          <w:szCs w:val="24"/>
        </w:rPr>
      </w:pPr>
      <w:r w:rsidRPr="00255188">
        <w:rPr>
          <w:rFonts w:ascii="Cambria" w:hAnsi="Cambria"/>
          <w:sz w:val="24"/>
          <w:szCs w:val="24"/>
        </w:rPr>
        <w:t xml:space="preserve">Ние твърдо отстояваме ангажимента си към основополагащите документи на </w:t>
      </w:r>
      <w:r w:rsidR="005D71E0">
        <w:rPr>
          <w:rFonts w:ascii="Cambria" w:hAnsi="Cambria"/>
          <w:sz w:val="24"/>
          <w:szCs w:val="24"/>
        </w:rPr>
        <w:t>МАВХ</w:t>
      </w:r>
      <w:r w:rsidR="0003152D">
        <w:rPr>
          <w:rFonts w:ascii="Cambria" w:hAnsi="Cambria"/>
          <w:sz w:val="24"/>
          <w:szCs w:val="24"/>
        </w:rPr>
        <w:t xml:space="preserve"> - </w:t>
      </w:r>
      <w:r w:rsidRPr="00255188">
        <w:rPr>
          <w:rFonts w:ascii="Cambria" w:hAnsi="Cambria"/>
          <w:sz w:val="24"/>
          <w:szCs w:val="24"/>
        </w:rPr>
        <w:t xml:space="preserve">Стокхолмската декларация и Министерската декларация на </w:t>
      </w:r>
      <w:r w:rsidR="005D71E0">
        <w:rPr>
          <w:rFonts w:ascii="Cambria" w:hAnsi="Cambria"/>
          <w:sz w:val="24"/>
          <w:szCs w:val="24"/>
        </w:rPr>
        <w:t>МАВХ</w:t>
      </w:r>
      <w:r w:rsidRPr="00255188">
        <w:rPr>
          <w:rFonts w:ascii="Cambria" w:hAnsi="Cambria"/>
          <w:sz w:val="24"/>
          <w:szCs w:val="24"/>
        </w:rPr>
        <w:t xml:space="preserve">, които </w:t>
      </w:r>
      <w:r w:rsidR="0003152D">
        <w:rPr>
          <w:rFonts w:ascii="Cambria" w:hAnsi="Cambria"/>
          <w:sz w:val="24"/>
          <w:szCs w:val="24"/>
        </w:rPr>
        <w:lastRenderedPageBreak/>
        <w:t>установяват</w:t>
      </w:r>
      <w:r w:rsidRPr="00255188">
        <w:rPr>
          <w:rFonts w:ascii="Cambria" w:hAnsi="Cambria"/>
          <w:sz w:val="24"/>
          <w:szCs w:val="24"/>
        </w:rPr>
        <w:t xml:space="preserve"> мандата и отговорността на </w:t>
      </w:r>
      <w:r w:rsidR="005D71E0">
        <w:rPr>
          <w:rFonts w:ascii="Cambria" w:hAnsi="Cambria"/>
          <w:sz w:val="24"/>
          <w:szCs w:val="24"/>
        </w:rPr>
        <w:t>Международния алианс за възпоменание на Холокоста</w:t>
      </w:r>
      <w:r w:rsidRPr="00255188">
        <w:rPr>
          <w:rFonts w:ascii="Cambria" w:hAnsi="Cambria"/>
          <w:sz w:val="24"/>
          <w:szCs w:val="24"/>
        </w:rPr>
        <w:t xml:space="preserve"> да подкрепя образованието, паметта и изследванията за Холокоста.</w:t>
      </w:r>
    </w:p>
    <w:sectPr w:rsidR="00255188" w:rsidRPr="00255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88"/>
    <w:rsid w:val="0003152D"/>
    <w:rsid w:val="00255188"/>
    <w:rsid w:val="005D71E0"/>
    <w:rsid w:val="00692851"/>
    <w:rsid w:val="006A3DC5"/>
    <w:rsid w:val="006C04D5"/>
    <w:rsid w:val="00770E7D"/>
    <w:rsid w:val="00E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CF1A"/>
  <w15:chartTrackingRefBased/>
  <w15:docId w15:val="{520404DF-B2DC-4F24-896E-AE2F2E6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Philipov</dc:creator>
  <cp:keywords/>
  <dc:description/>
  <cp:lastModifiedBy>Dimitar Philipov</cp:lastModifiedBy>
  <cp:revision>4</cp:revision>
  <dcterms:created xsi:type="dcterms:W3CDTF">2025-07-09T10:05:00Z</dcterms:created>
  <dcterms:modified xsi:type="dcterms:W3CDTF">2025-07-16T10:32:00Z</dcterms:modified>
</cp:coreProperties>
</file>